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3C" w:rsidRPr="003D02FB" w:rsidRDefault="00433F3C" w:rsidP="00433F3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D02FB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433F3C" w:rsidRPr="003D02FB" w:rsidRDefault="00433F3C" w:rsidP="00433F3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D02FB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433F3C" w:rsidRPr="003D02FB" w:rsidRDefault="00433F3C" w:rsidP="00433F3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D02FB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33F3C" w:rsidRPr="00C446C6" w:rsidRDefault="00433F3C" w:rsidP="00433F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lang w:val="ru-RU"/>
        </w:rPr>
      </w:pPr>
    </w:p>
    <w:p w:rsidR="00433F3C" w:rsidRPr="00C446C6" w:rsidRDefault="00433F3C" w:rsidP="00433F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lang w:val="ru-RU"/>
        </w:rPr>
      </w:pPr>
    </w:p>
    <w:p w:rsidR="00433F3C" w:rsidRPr="002A2BB1" w:rsidRDefault="00433F3C" w:rsidP="00433F3C">
      <w:pPr>
        <w:pStyle w:val="ConsPlusTitle"/>
        <w:widowControl/>
        <w:jc w:val="center"/>
        <w:rPr>
          <w:rFonts w:ascii="Times New Roman" w:hAnsi="Times New Roman" w:cs="Times New Roman"/>
          <w:bCs w:val="0"/>
        </w:rPr>
      </w:pPr>
      <w:r w:rsidRPr="002A2BB1">
        <w:rPr>
          <w:rFonts w:ascii="Times New Roman" w:hAnsi="Times New Roman" w:cs="Times New Roman"/>
          <w:bCs w:val="0"/>
        </w:rPr>
        <w:t xml:space="preserve">ПОСТАНОВЛЕНИЕ </w:t>
      </w:r>
    </w:p>
    <w:p w:rsidR="00433F3C" w:rsidRPr="002A2BB1" w:rsidRDefault="00433F3C" w:rsidP="00433F3C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433F3C" w:rsidRPr="002A2BB1" w:rsidRDefault="00433F3C" w:rsidP="00433F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433F3C" w:rsidRPr="00C446C6" w:rsidRDefault="00C446C6" w:rsidP="00433F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lang w:val="ru-RU"/>
        </w:rPr>
      </w:pPr>
      <w:r>
        <w:rPr>
          <w:rFonts w:ascii="Times New Roman" w:hAnsi="Times New Roman" w:cs="Times New Roman"/>
          <w:b w:val="0"/>
          <w:bCs w:val="0"/>
          <w:lang w:val="ru-RU"/>
        </w:rPr>
        <w:t>25.04.</w:t>
      </w:r>
      <w:r>
        <w:rPr>
          <w:rFonts w:ascii="Times New Roman" w:hAnsi="Times New Roman" w:cs="Times New Roman"/>
          <w:b w:val="0"/>
          <w:bCs w:val="0"/>
        </w:rPr>
        <w:t>2014</w:t>
      </w:r>
      <w:r>
        <w:rPr>
          <w:rFonts w:ascii="Times New Roman" w:hAnsi="Times New Roman" w:cs="Times New Roman"/>
          <w:b w:val="0"/>
          <w:bCs w:val="0"/>
          <w:lang w:val="ru-RU"/>
        </w:rPr>
        <w:t xml:space="preserve"> </w:t>
      </w:r>
      <w:r w:rsidR="00433F3C" w:rsidRPr="002A2BB1">
        <w:rPr>
          <w:rFonts w:ascii="Times New Roman" w:hAnsi="Times New Roman" w:cs="Times New Roman"/>
          <w:b w:val="0"/>
          <w:bCs w:val="0"/>
        </w:rPr>
        <w:t>№</w:t>
      </w:r>
      <w:r>
        <w:rPr>
          <w:rFonts w:ascii="Times New Roman" w:hAnsi="Times New Roman" w:cs="Times New Roman"/>
          <w:b w:val="0"/>
          <w:bCs w:val="0"/>
          <w:lang w:val="ru-RU"/>
        </w:rPr>
        <w:t xml:space="preserve"> 13</w:t>
      </w:r>
    </w:p>
    <w:p w:rsidR="00433F3C" w:rsidRPr="002A2BB1" w:rsidRDefault="00433F3C" w:rsidP="00433F3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433F3C" w:rsidRPr="00C446C6" w:rsidRDefault="00433F3C" w:rsidP="00433F3C">
      <w:pPr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Об утверждении порядка осуществления ведомственного </w:t>
      </w:r>
    </w:p>
    <w:p w:rsidR="00433F3C" w:rsidRPr="00C446C6" w:rsidRDefault="00433F3C" w:rsidP="00433F3C">
      <w:pPr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контроля в сфере закупок для обеспечения муниципальных нужд</w:t>
      </w:r>
    </w:p>
    <w:p w:rsidR="00433F3C" w:rsidRPr="00C446C6" w:rsidRDefault="00433F3C" w:rsidP="00433F3C">
      <w:pPr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 соответствии со статьей 100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нужд», администрация Владимировского сельсовета Убинского района Новосибирской области</w:t>
      </w:r>
    </w:p>
    <w:p w:rsidR="00433F3C" w:rsidRPr="00C446C6" w:rsidRDefault="00433F3C" w:rsidP="00433F3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C446C6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C446C6">
        <w:rPr>
          <w:rFonts w:ascii="Times New Roman" w:hAnsi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C446C6"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 w:rsidRPr="00C446C6">
        <w:rPr>
          <w:rFonts w:ascii="Times New Roman" w:hAnsi="Times New Roman"/>
          <w:b/>
          <w:sz w:val="28"/>
          <w:szCs w:val="28"/>
          <w:lang w:val="ru-RU"/>
        </w:rPr>
        <w:t xml:space="preserve"> о в л я е т:</w:t>
      </w:r>
    </w:p>
    <w:p w:rsidR="00433F3C" w:rsidRPr="00C446C6" w:rsidRDefault="00433F3C" w:rsidP="00433F3C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1. Утвердить прилагаемый Порядок осуществления ведомственного контроля в сфере закупок для обеспечения муниципальных нужд. 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2. Настоящее постановление вступает в силу с 1 января 2014 года.</w:t>
      </w:r>
    </w:p>
    <w:p w:rsidR="00433F3C" w:rsidRPr="00C446C6" w:rsidRDefault="00433F3C" w:rsidP="00433F3C">
      <w:pPr>
        <w:pStyle w:val="Default"/>
        <w:rPr>
          <w:sz w:val="28"/>
          <w:szCs w:val="28"/>
          <w:lang w:val="ru-RU"/>
        </w:rPr>
      </w:pPr>
      <w:r w:rsidRPr="00C446C6">
        <w:rPr>
          <w:sz w:val="28"/>
          <w:szCs w:val="28"/>
          <w:lang w:val="ru-RU"/>
        </w:rPr>
        <w:t xml:space="preserve">          3. Опубликовать настоящее постановление  в периодическом печатном издании  «Информационном вестнике», разместить на сайте администрации  Владимировского сельсовета Убинского района Новосибирской области.</w:t>
      </w:r>
    </w:p>
    <w:p w:rsidR="00433F3C" w:rsidRPr="00C446C6" w:rsidRDefault="00433F3C" w:rsidP="00433F3C">
      <w:pPr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                                              </w:t>
      </w:r>
    </w:p>
    <w:p w:rsidR="00433F3C" w:rsidRPr="00C446C6" w:rsidRDefault="00433F3C" w:rsidP="00433F3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Г.П. Чернов </w:t>
      </w:r>
    </w:p>
    <w:p w:rsidR="00433F3C" w:rsidRPr="00C446C6" w:rsidRDefault="00433F3C" w:rsidP="00433F3C">
      <w:pPr>
        <w:tabs>
          <w:tab w:val="left" w:pos="576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tabs>
          <w:tab w:val="left" w:pos="576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lastRenderedPageBreak/>
        <w:t xml:space="preserve"> УТВЕРЖДЕН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 постановлением администрации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Владимировского  сельсовета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Убинского района 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C446C6">
        <w:rPr>
          <w:rFonts w:ascii="Times New Roman" w:hAnsi="Times New Roman"/>
          <w:sz w:val="28"/>
          <w:szCs w:val="28"/>
          <w:lang w:val="ru-RU"/>
        </w:rPr>
        <w:t xml:space="preserve">25.04.2014 </w:t>
      </w:r>
      <w:r w:rsidRPr="00C446C6">
        <w:rPr>
          <w:rFonts w:ascii="Times New Roman" w:hAnsi="Times New Roman"/>
          <w:sz w:val="28"/>
          <w:szCs w:val="28"/>
          <w:lang w:val="ru-RU"/>
        </w:rPr>
        <w:t>№</w:t>
      </w:r>
      <w:r w:rsidR="00C446C6">
        <w:rPr>
          <w:rFonts w:ascii="Times New Roman" w:hAnsi="Times New Roman"/>
          <w:sz w:val="28"/>
          <w:szCs w:val="28"/>
          <w:lang w:val="ru-RU"/>
        </w:rPr>
        <w:t>13</w:t>
      </w:r>
      <w:r w:rsidRPr="00C446C6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ПОРЯДОК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ОСУЩЕСТВЛЕНИЯ ВЕДОМСТВЕННОГО КОНТРОЛЯ 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 СФЕРЕ ЗАКУПОК ДЛЯ ОБЕСПЕЧЕНИЯ МУНИЦИПАЛЬНЫХ НУЖД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2A2BB1">
        <w:rPr>
          <w:rFonts w:ascii="Times New Roman" w:hAnsi="Times New Roman"/>
          <w:sz w:val="28"/>
          <w:szCs w:val="28"/>
        </w:rPr>
        <w:t>I</w:t>
      </w:r>
      <w:r w:rsidRPr="00C446C6">
        <w:rPr>
          <w:rFonts w:ascii="Times New Roman" w:hAnsi="Times New Roman"/>
          <w:sz w:val="28"/>
          <w:szCs w:val="28"/>
          <w:lang w:val="ru-RU"/>
        </w:rPr>
        <w:t>. Общие положения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1. Настоящий Порядок устанавливает правила осуществления муниципальными органами (далее - Орган ведомственного контроля) ведомственного контроля в сфере закупок товара, работ, услуг для обеспечения муниципальных нужд (далее соответственно - закупка, Порядок).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2. Порядок разработан в целях повышения эффективности, результативности осуществления закупок,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3. Предметом ведомственного контроля в сфере закупок является соблюдение заказчиками, подведомственными Органам ведомственного контроля, (далее - подведомственные заказчики), требований законодательства Российской Федерации и иных нормативных правовых актов Российской Федерации о контрактной системе в сфере закупок.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4. При осуществлении ведомственного контроля Орган ведомственного контроля осуществляет, в том числе проверку: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1) исполнения подведомственными заказчиками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 обязанностей по планированию и осуществлению закупок;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446C6">
        <w:rPr>
          <w:rFonts w:ascii="Times New Roman" w:hAnsi="Times New Roman"/>
          <w:sz w:val="28"/>
          <w:szCs w:val="28"/>
          <w:lang w:val="ru-RU"/>
        </w:rPr>
        <w:t>2) обоснованности закупок, включая обоснованность объекта закупки, начальной (максимальной) цены контракта, цены контракта, заключаемого с единственным поставщиком, способа определения поставщика (подрядчика, исполнителя);</w:t>
      </w:r>
      <w:proofErr w:type="gramEnd"/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3) соблюдения правил нормирования в сфере закупок;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4) соблюдения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5) соблюдения осуществление закупки у субъектов малого предпринимательства, социально ориентированных некоммерческих организаций;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6) обоснованности в документально оформленном отчете невозможности или нецелесообразности использования иных способов </w:t>
      </w:r>
      <w:r w:rsidRPr="00C446C6">
        <w:rPr>
          <w:rFonts w:ascii="Times New Roman" w:hAnsi="Times New Roman"/>
          <w:sz w:val="28"/>
          <w:szCs w:val="28"/>
          <w:lang w:val="ru-RU"/>
        </w:rPr>
        <w:lastRenderedPageBreak/>
        <w:t>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7) соответствия поставленных товаров, выполненных работ и оказанных услуг условиям контрактов, достижения целей закупки, а также целевого использования поставленных товаров, результатов выполненных работ и оказанных услуг;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8) соблюдения ограничений и запретов,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446C6">
        <w:rPr>
          <w:rFonts w:ascii="Times New Roman" w:hAnsi="Times New Roman"/>
          <w:sz w:val="28"/>
          <w:szCs w:val="28"/>
          <w:lang w:val="ru-RU"/>
        </w:rPr>
        <w:t>9) соответствия закупаемой продукции ожидаемым результатам федеральных целевых программ, подпрограмм государственных программ Российской Федерации, а также ожидаемым результатам реализации основных мероприятий (ведомственных целевых программ) государственных программ в целом, в том числе в части объема закупаемой продукции, соответствия планов-графиков закупок планам реализации и детальным планам-графикам реализации государственных программ, в рамках которых они осуществляются.</w:t>
      </w:r>
      <w:proofErr w:type="gramEnd"/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5. Ведомственный контроль осуществляется в </w:t>
      </w:r>
      <w:proofErr w:type="gramStart"/>
      <w:r w:rsidRPr="00C446C6">
        <w:rPr>
          <w:rFonts w:ascii="Times New Roman" w:hAnsi="Times New Roman"/>
          <w:sz w:val="28"/>
          <w:szCs w:val="28"/>
          <w:lang w:val="ru-RU"/>
        </w:rPr>
        <w:t>рамках</w:t>
      </w:r>
      <w:proofErr w:type="gramEnd"/>
      <w:r w:rsidRPr="00C446C6">
        <w:rPr>
          <w:rFonts w:ascii="Times New Roman" w:hAnsi="Times New Roman"/>
          <w:sz w:val="28"/>
          <w:szCs w:val="28"/>
          <w:lang w:val="ru-RU"/>
        </w:rPr>
        <w:t xml:space="preserve"> не переданных полномочий в соответствии с частью 5 статьи 26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6. Орган ведомственного контроля утверждает ведомственный акт об осуществлении ведомственного контроля в сфере закупок для обеспечения муниципальных нужд за его подведомственными заказчиками.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7. Указанные ведомственные акты должны содержать: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1) формы проведения ведомственного контроля;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2) методы проведения ведомственного контроля (проведение инспекцией Органа ведомственного контроля проверок тематического и комплексного характера);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3) способы проведения контроля (сплошная проверка, выборочная проверка);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4) форма отчетности о проведенной процедуре контроля. Отчет представляет собой документ, содержащий информацию об основных итогах проверки, и должен включать следующее: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а) сведения о подведомственном заказчике;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б) сроки проведения проверки (месяц);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в) метод проведения контроля;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г) результаты проверки;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446C6">
        <w:rPr>
          <w:rFonts w:ascii="Times New Roman" w:hAnsi="Times New Roman"/>
          <w:sz w:val="28"/>
          <w:szCs w:val="28"/>
          <w:lang w:val="ru-RU"/>
        </w:rPr>
        <w:t>д</w:t>
      </w:r>
      <w:proofErr w:type="spellEnd"/>
      <w:r w:rsidRPr="00C446C6">
        <w:rPr>
          <w:rFonts w:ascii="Times New Roman" w:hAnsi="Times New Roman"/>
          <w:sz w:val="28"/>
          <w:szCs w:val="28"/>
          <w:lang w:val="ru-RU"/>
        </w:rPr>
        <w:t>) способ проведения контроля.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8. Орган ведомственного контроля вправе дополнить ведомственный акт положениями, учитывающими его специфику работы.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9. Ведомственный контроль осуществляется путем проведения плановых </w:t>
      </w:r>
      <w:r w:rsidRPr="00C446C6">
        <w:rPr>
          <w:rFonts w:ascii="Times New Roman" w:hAnsi="Times New Roman"/>
          <w:sz w:val="28"/>
          <w:szCs w:val="28"/>
          <w:lang w:val="ru-RU"/>
        </w:rPr>
        <w:lastRenderedPageBreak/>
        <w:t>проверок, внеплановых проверок подведомственных заказчиков.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10. Проведение плановых проверок, внеплановых проверок подведомственных заказчиков осуществляется инспекцией, включающей в себя должностных лиц Органа ведомственного контроля, а также в случаях, предусмотренных настоящим Порядком, иных лиц (далее - инспекция).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11. В состав инспекции, образованной Органом ведомственного контроля для проведения проверки, должно входить не менее трех человек. Инспекцию возглавляет руководитель инспекции.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12. Решения о проведении проверок, утверждении состава инспекции, изменениях состава инспекции, утверждении сроков осуществления ведомственного контроля, изменениях сроков осуществления ведомственного контроля утверждаются распоряжением руководителя Органа ведомственного контроля либо уполномоченным лицом.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2A2BB1">
        <w:rPr>
          <w:rFonts w:ascii="Times New Roman" w:hAnsi="Times New Roman"/>
          <w:sz w:val="28"/>
          <w:szCs w:val="28"/>
        </w:rPr>
        <w:t>II</w:t>
      </w:r>
      <w:r w:rsidRPr="00C446C6">
        <w:rPr>
          <w:rFonts w:ascii="Times New Roman" w:hAnsi="Times New Roman"/>
          <w:sz w:val="28"/>
          <w:szCs w:val="28"/>
          <w:lang w:val="ru-RU"/>
        </w:rPr>
        <w:t>. Проведение плановых проверок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13. Плановые проверки осуществляются на основании плана проверок, утверждаемого руководителем инспекции.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14. План проверок должен содержать следующие сведения: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1) наименование Органа ведомственного контроля инспекции, осуществляющей проверку;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2) наименование, ИНН, адрес местонахождения подведомственного заказчика, в отношении которого принято решение о проведении проверки;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3) месяц начала проведения проверки.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15. План проверок должен быть размещен не позднее пяти рабочих дней со дня его утверждения на официальном сайте Органа ведомственного контроля, осуществляющего ведомственный контроль в сфере закупок, в сети Интернет.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bookmarkStart w:id="0" w:name="Par50"/>
      <w:bookmarkEnd w:id="0"/>
      <w:r w:rsidRPr="00C446C6">
        <w:rPr>
          <w:rFonts w:ascii="Times New Roman" w:hAnsi="Times New Roman"/>
          <w:sz w:val="28"/>
          <w:szCs w:val="28"/>
          <w:lang w:val="ru-RU"/>
        </w:rPr>
        <w:t>16. Результаты проверки оформляются отчетом (далее - отчет проверки) в сроки, установленные приказом (распоряжением) о проведении проверки. При этом решение и предписание инспекции по результатам проведения проверки (при их наличии) являются неотъемлемой частью отчета проверки.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 xml:space="preserve">17. </w:t>
      </w:r>
      <w:proofErr w:type="gramStart"/>
      <w:r w:rsidRPr="00C446C6">
        <w:rPr>
          <w:rFonts w:ascii="Times New Roman" w:hAnsi="Times New Roman"/>
          <w:sz w:val="28"/>
          <w:szCs w:val="28"/>
          <w:lang w:val="ru-RU"/>
        </w:rPr>
        <w:t>Отчет проверки состоит из вводной, мотивировочной и резолютивной частей.</w:t>
      </w:r>
      <w:proofErr w:type="gramEnd"/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1) Вводная часть акта проверки должна содержать: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а) наименование Органа ведомственного контроля, осуществляющего ведомственный контроль в сфере закупок;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б) номер, дату и место составления акта;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в) дату и номер распоряжения о проведении проверки;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г) основания, цели и сроки осуществления плановой проверки;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446C6">
        <w:rPr>
          <w:rFonts w:ascii="Times New Roman" w:hAnsi="Times New Roman"/>
          <w:sz w:val="28"/>
          <w:szCs w:val="28"/>
          <w:lang w:val="ru-RU"/>
        </w:rPr>
        <w:t>д</w:t>
      </w:r>
      <w:proofErr w:type="spellEnd"/>
      <w:r w:rsidRPr="00C446C6">
        <w:rPr>
          <w:rFonts w:ascii="Times New Roman" w:hAnsi="Times New Roman"/>
          <w:sz w:val="28"/>
          <w:szCs w:val="28"/>
          <w:lang w:val="ru-RU"/>
        </w:rPr>
        <w:t>) период проведения проверки;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е) фамилии, имена, отчества (при наличии), наименования должностей членов инспекции, проводивших проверку;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446C6">
        <w:rPr>
          <w:rFonts w:ascii="Times New Roman" w:hAnsi="Times New Roman"/>
          <w:sz w:val="28"/>
          <w:szCs w:val="28"/>
          <w:lang w:val="ru-RU"/>
        </w:rPr>
        <w:t xml:space="preserve">ж) наименование, адрес местонахождения подведомственного заказчика, в отношении закупок которого принято решение о проведении проверки, или </w:t>
      </w:r>
      <w:r w:rsidRPr="00C446C6">
        <w:rPr>
          <w:rFonts w:ascii="Times New Roman" w:hAnsi="Times New Roman"/>
          <w:sz w:val="28"/>
          <w:szCs w:val="28"/>
          <w:lang w:val="ru-RU"/>
        </w:rPr>
        <w:lastRenderedPageBreak/>
        <w:t>наименование, адрес местонахождения лиц подведомственных заказчиков, осуществляющих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функцию по осуществлению закупок для нужд Органа ведомственного контроля и (или) уполномоченного органа.</w:t>
      </w:r>
      <w:proofErr w:type="gramEnd"/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2) В мотивировочной части акта проверки должны быть указаны: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а) обстоятельства, установленные при проведении проверки и обосновывающие выводы инспекции;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б) нормы законодательства, которыми руководствовалась инспекция при принятии решения;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в) сведения о нарушении требований законодательства о контрактной системе в сфере закупок товаров, работ, услуг для обеспечения государственных и муниципальных нужд, оценка этих нарушений.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3) Резолютивная часть акта проверки должна содержать: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446C6">
        <w:rPr>
          <w:rFonts w:ascii="Times New Roman" w:hAnsi="Times New Roman"/>
          <w:sz w:val="28"/>
          <w:szCs w:val="28"/>
          <w:lang w:val="ru-RU"/>
        </w:rPr>
        <w:t>а) выводы инспекции о наличии (отсутствии) со стороны лиц, действия (бездействие) которых проверяются, нарушений законодательства о контрактной системе в сфере закупок товаров, работ, услуг для обеспечения государственных и муниципальных нужд со ссылками на конкретные нормы законодательства о контрактной системе в сфере закупок товаров, работ, услуг для обеспечения государственных и муниципальных нужд, нарушение которых было установлено в результате проведения проверки;</w:t>
      </w:r>
      <w:proofErr w:type="gramEnd"/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б) выводы инспекции о необходимости привлечения лиц к дисциплинарной ответственности, о целесообразности передачи вопросов о возбуждении дела об административном правонарушении, применении других мер по устранению нарушений, в том числе об обращении с иском в суд, передаче материалов в правоохранительные органы и т.д.;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в) сведения о выдаче предписания об устранении выявленных нарушений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18. Отчет проверки подписывается всеми членами инспекции.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19. Копия отчета проверки направляется лицам, в отношении которых проведена проверка, в срок не позднее десяти рабочих дней со дня его подписания сопроводительным письмом за подписью руководителя инспекции либо его заместителя.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20. Лица, в отношении которых проведена проверка, в течение десяти рабочих дней со дня получения копии отчета проверки вправе представить в инспекцию (руководителю инспекции) письменные возражения по фактам, изложенным в отчете проверки, которые приобщаются к материалам проверки.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21. Результаты проверок должны быть размещены не позднее одного рабочего дня со дня их утверждения на официальном сайте Органа ведомственного контроля, осуществляющего ведомственный контроль в сфере закупок, в сети Интернет.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bookmarkStart w:id="1" w:name="Par72"/>
      <w:bookmarkEnd w:id="1"/>
      <w:r w:rsidRPr="00C446C6">
        <w:rPr>
          <w:rFonts w:ascii="Times New Roman" w:hAnsi="Times New Roman"/>
          <w:sz w:val="28"/>
          <w:szCs w:val="28"/>
          <w:lang w:val="ru-RU"/>
        </w:rPr>
        <w:t xml:space="preserve">22. Материалы проверки хранятся инспекцией не менее чем три года. </w:t>
      </w:r>
      <w:r w:rsidRPr="00C446C6">
        <w:rPr>
          <w:rFonts w:ascii="Times New Roman" w:hAnsi="Times New Roman"/>
          <w:sz w:val="28"/>
          <w:szCs w:val="28"/>
          <w:lang w:val="ru-RU"/>
        </w:rPr>
        <w:lastRenderedPageBreak/>
        <w:t>Несоблюдение инспекцией, членами инспекции положений настоящего Порядка влечет недействительность принятых инспекцией решений, выданных предписаний.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2A2BB1">
        <w:rPr>
          <w:rFonts w:ascii="Times New Roman" w:hAnsi="Times New Roman"/>
          <w:sz w:val="28"/>
          <w:szCs w:val="28"/>
        </w:rPr>
        <w:t>III</w:t>
      </w:r>
      <w:r w:rsidRPr="00C446C6">
        <w:rPr>
          <w:rFonts w:ascii="Times New Roman" w:hAnsi="Times New Roman"/>
          <w:sz w:val="28"/>
          <w:szCs w:val="28"/>
          <w:lang w:val="ru-RU"/>
        </w:rPr>
        <w:t>. Проведение внеплановых проверок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bookmarkStart w:id="2" w:name="Par76"/>
      <w:bookmarkEnd w:id="2"/>
      <w:r w:rsidRPr="00C446C6">
        <w:rPr>
          <w:rFonts w:ascii="Times New Roman" w:hAnsi="Times New Roman"/>
          <w:sz w:val="28"/>
          <w:szCs w:val="28"/>
          <w:lang w:val="ru-RU"/>
        </w:rPr>
        <w:t>23. Основаниями для проведения внеплановых проверок являются: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1) истечение срока исполнения подведомственным заказчиком проверки ранее выданного предписания об устранении нарушения;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2) распоряжение руководителя Органа ведомственного контроля, изданное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законов;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3) поступление в инспекцию Органа ведомственного контроля информации, содержащей признаки административного правонарушения, о нарушении подведомственным заказчиком обязательных требований в сфере закупок товаров, работ, услуг для обеспечения государственных и муниципальных нужд.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24. Руководитель инспекции при наличии оснований, указанных в пункте 23 настоящего Порядка, направляет руководителю Органа ведомственного контроля служебную записку с приложением копий документов, содержащих сведения, являющиеся основанием для принятия решения.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25. При получении такой служебной записки руководитель Органа ведомственного контроля принимает решение о целесообразности проверки.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C446C6">
        <w:rPr>
          <w:rFonts w:ascii="Times New Roman" w:hAnsi="Times New Roman"/>
          <w:sz w:val="28"/>
          <w:szCs w:val="28"/>
          <w:lang w:val="ru-RU"/>
        </w:rPr>
        <w:t>26. По результатам внеплановой проверки инспекция руководствуется в своей деятельности пунктами 16 - 22 настоящего Порядка.</w:t>
      </w:r>
    </w:p>
    <w:p w:rsidR="00433F3C" w:rsidRPr="00C446C6" w:rsidRDefault="00433F3C" w:rsidP="00433F3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433F3C" w:rsidRPr="00C446C6" w:rsidRDefault="00433F3C" w:rsidP="00433F3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433F3C" w:rsidRDefault="00433F3C" w:rsidP="00433F3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3F3C" w:rsidRDefault="00433F3C" w:rsidP="00433F3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3F3C" w:rsidRDefault="00433F3C" w:rsidP="00433F3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1A5A" w:rsidRPr="00C446C6" w:rsidRDefault="00491A5A">
      <w:pPr>
        <w:rPr>
          <w:lang w:val="ru-RU"/>
        </w:rPr>
      </w:pPr>
    </w:p>
    <w:sectPr w:rsidR="00491A5A" w:rsidRPr="00C446C6" w:rsidSect="000A6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F3C"/>
    <w:rsid w:val="000A6EED"/>
    <w:rsid w:val="00433F3C"/>
    <w:rsid w:val="00491A5A"/>
    <w:rsid w:val="00664795"/>
    <w:rsid w:val="00A75019"/>
    <w:rsid w:val="00C44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1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501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01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501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0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50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50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501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501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501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75019"/>
    <w:rPr>
      <w:szCs w:val="32"/>
    </w:rPr>
  </w:style>
  <w:style w:type="paragraph" w:customStyle="1" w:styleId="ConsPlusTitle">
    <w:name w:val="ConsPlusTitle"/>
    <w:uiPriority w:val="99"/>
    <w:rsid w:val="00433F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</w:rPr>
  </w:style>
  <w:style w:type="paragraph" w:customStyle="1" w:styleId="Default">
    <w:name w:val="Default"/>
    <w:uiPriority w:val="99"/>
    <w:rsid w:val="00433F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7501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501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501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7501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750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501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7501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7501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7501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A7501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7501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7501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A7501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A75019"/>
    <w:rPr>
      <w:b/>
      <w:bCs/>
    </w:rPr>
  </w:style>
  <w:style w:type="character" w:styleId="a9">
    <w:name w:val="Emphasis"/>
    <w:basedOn w:val="a0"/>
    <w:uiPriority w:val="20"/>
    <w:qFormat/>
    <w:rsid w:val="00A75019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A7501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5019"/>
    <w:rPr>
      <w:i/>
    </w:rPr>
  </w:style>
  <w:style w:type="character" w:customStyle="1" w:styleId="22">
    <w:name w:val="Цитата 2 Знак"/>
    <w:basedOn w:val="a0"/>
    <w:link w:val="21"/>
    <w:uiPriority w:val="29"/>
    <w:rsid w:val="00A7501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7501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75019"/>
    <w:rPr>
      <w:b/>
      <w:i/>
      <w:sz w:val="24"/>
    </w:rPr>
  </w:style>
  <w:style w:type="character" w:styleId="ad">
    <w:name w:val="Subtle Emphasis"/>
    <w:uiPriority w:val="19"/>
    <w:qFormat/>
    <w:rsid w:val="00A7501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7501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7501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7501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7501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7501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1819</Words>
  <Characters>10370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2014-04-23T03:32:00Z</cp:lastPrinted>
  <dcterms:created xsi:type="dcterms:W3CDTF">2014-04-23T02:52:00Z</dcterms:created>
  <dcterms:modified xsi:type="dcterms:W3CDTF">2014-04-23T03:33:00Z</dcterms:modified>
</cp:coreProperties>
</file>