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9" w:rsidRDefault="00864179" w:rsidP="0086417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Сведения о полномочиях органа местного самоуправления. Перечень нормативных правовых актов, определяющих эти полномочия.</w:t>
      </w:r>
    </w:p>
    <w:p w:rsidR="00864179" w:rsidRPr="00864179" w:rsidRDefault="00864179" w:rsidP="006E5D55">
      <w:pPr>
        <w:rPr>
          <w:rFonts w:ascii="Times New Roman" w:hAnsi="Times New Roman"/>
          <w:sz w:val="28"/>
          <w:szCs w:val="28"/>
          <w:lang w:val="ru-RU"/>
        </w:rPr>
      </w:pPr>
    </w:p>
    <w:p w:rsidR="00864179" w:rsidRPr="00864179" w:rsidRDefault="00864179" w:rsidP="00864179">
      <w:pPr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В соответствии со ст. 17 ФЗ № 131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lang w:val="ru-RU"/>
        </w:rPr>
        <w:t>и с</w:t>
      </w:r>
      <w:r w:rsidRPr="00864179">
        <w:rPr>
          <w:rFonts w:ascii="Times New Roman" w:hAnsi="Times New Roman"/>
          <w:sz w:val="28"/>
          <w:szCs w:val="28"/>
          <w:lang w:val="ru-RU"/>
        </w:rPr>
        <w:t>тать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Устава </w:t>
      </w:r>
      <w:r>
        <w:rPr>
          <w:rFonts w:ascii="Times New Roman" w:hAnsi="Times New Roman"/>
          <w:sz w:val="28"/>
          <w:szCs w:val="28"/>
          <w:lang w:val="ru-RU"/>
        </w:rPr>
        <w:t>Владимировского сельсовета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регламентирует вопросы местного знач</w:t>
      </w:r>
      <w:r>
        <w:rPr>
          <w:rFonts w:ascii="Times New Roman" w:hAnsi="Times New Roman"/>
          <w:sz w:val="28"/>
          <w:szCs w:val="28"/>
          <w:lang w:val="ru-RU"/>
        </w:rPr>
        <w:t>ения: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2) установление, изменение и отмена местных налогов и сборов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4) организации в границах поселения </w:t>
      </w:r>
      <w:proofErr w:type="spellStart"/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электро</w:t>
      </w:r>
      <w:proofErr w:type="spellEnd"/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3B0DCC" w:rsidRDefault="003B0DCC" w:rsidP="003B0DCC">
      <w:pPr>
        <w:ind w:firstLine="709"/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5) </w:t>
      </w:r>
      <w:r w:rsidRPr="003B0DCC">
        <w:rPr>
          <w:rFonts w:ascii="Times New Roman" w:hAnsi="Times New Roman"/>
          <w:sz w:val="28"/>
          <w:szCs w:val="28"/>
          <w:lang w:val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3B0DCC"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 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B0DCC" w:rsidRDefault="003B0DCC" w:rsidP="003B0DCC">
      <w:pPr>
        <w:ind w:firstLine="709"/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8) исключен;                                                                                                                  </w:t>
      </w:r>
      <w:r w:rsidRPr="003B0DCC"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</w:t>
      </w: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10) обеспечение первичных мер пожарной безопасности в границах населенных пунктов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17) формирование архивных фондов поселения;</w:t>
      </w:r>
    </w:p>
    <w:p w:rsidR="003B0DCC" w:rsidRDefault="003B0DCC" w:rsidP="003B0DCC">
      <w:pPr>
        <w:ind w:firstLine="709"/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18) </w:t>
      </w:r>
      <w:r w:rsidRPr="003B0DCC">
        <w:rPr>
          <w:rFonts w:ascii="Times New Roman" w:hAnsi="Times New Roman"/>
          <w:sz w:val="28"/>
          <w:szCs w:val="28"/>
          <w:lang w:val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3B0DCC"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21) организация ритуальных услуг и содержание мест захоронения;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26) организация и осуществление мероприятий по работе с детьми и молодежью в поселении;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28) осуществление муниципального лесного контроля;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31) оказание поддержки социально ориентированным некоммерческим организациям в пределах полномочий, установленных статьями 31.1 и 31.3</w:t>
      </w:r>
      <w:r w:rsidRPr="00E8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history="1">
        <w:r w:rsidRPr="003B0DCC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Федерального закона от 12.01.1996 №</w:t>
        </w:r>
        <w:r w:rsidRPr="00E81DC0">
          <w:rPr>
            <w:rFonts w:ascii="Times New Roman" w:eastAsia="Times New Roman" w:hAnsi="Times New Roman"/>
            <w:sz w:val="28"/>
            <w:szCs w:val="28"/>
            <w:lang w:eastAsia="ru-RU"/>
          </w:rPr>
          <w:t> </w:t>
        </w:r>
        <w:r w:rsidRPr="003B0DCC">
          <w:rPr>
            <w:rFonts w:ascii="Times New Roman" w:eastAsia="Times New Roman" w:hAnsi="Times New Roman"/>
            <w:sz w:val="28"/>
            <w:szCs w:val="28"/>
            <w:lang w:val="ru-RU" w:eastAsia="ru-RU"/>
          </w:rPr>
          <w:t>7-ФЗ</w:t>
        </w:r>
      </w:hyperlink>
      <w:r w:rsidRPr="00E8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«О некоммерческих организациях»;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32)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33) осуществление мер по противодействию коррупции в границах поселения;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35) участие в соответствии с</w:t>
      </w:r>
      <w:r w:rsidRPr="00E8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tgtFrame="_blank" w:history="1">
        <w:r w:rsidRPr="003B0DCC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Федеральным законом от 24 июля 2007 года № 221-ФЗ</w:t>
        </w:r>
      </w:hyperlink>
      <w:r w:rsidRPr="00E81D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0DCC">
        <w:rPr>
          <w:rFonts w:ascii="Times New Roman" w:eastAsia="Times New Roman" w:hAnsi="Times New Roman"/>
          <w:sz w:val="28"/>
          <w:szCs w:val="28"/>
          <w:lang w:val="ru-RU" w:eastAsia="ru-RU"/>
        </w:rPr>
        <w:t>«О государственном кадастре недвижимости» в выполнении комплексных кадастровых работ.</w:t>
      </w:r>
    </w:p>
    <w:p w:rsidR="003B0DCC" w:rsidRPr="003B0DCC" w:rsidRDefault="003B0DCC" w:rsidP="003B0DCC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0DCC">
        <w:rPr>
          <w:rFonts w:ascii="Times New Roman" w:hAnsi="Times New Roman"/>
          <w:sz w:val="28"/>
          <w:szCs w:val="28"/>
          <w:lang w:val="ru-RU"/>
        </w:rPr>
        <w:t>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3B0DCC">
        <w:rPr>
          <w:rFonts w:ascii="Times New Roman" w:eastAsia="Times New Roman" w:hAnsi="Times New Roman"/>
          <w:color w:val="0070C0"/>
          <w:sz w:val="28"/>
          <w:szCs w:val="28"/>
          <w:lang w:val="ru-RU" w:eastAsia="ru-RU"/>
        </w:rPr>
        <w:t xml:space="preserve">                                       </w:t>
      </w:r>
    </w:p>
    <w:p w:rsidR="003B0DCC" w:rsidRPr="003B0DCC" w:rsidRDefault="003B0DCC" w:rsidP="003B0D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4179" w:rsidRPr="006E5D55" w:rsidRDefault="00864179" w:rsidP="003B0DC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64179" w:rsidRPr="006E5D55" w:rsidSect="00FD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643A"/>
    <w:multiLevelType w:val="hybridMultilevel"/>
    <w:tmpl w:val="F2A6651E"/>
    <w:lvl w:ilvl="0" w:tplc="011AB15E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79"/>
    <w:rsid w:val="003B0DCC"/>
    <w:rsid w:val="006E5D55"/>
    <w:rsid w:val="00864179"/>
    <w:rsid w:val="00FD5DA3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41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41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41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41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41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41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41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41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417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641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41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41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6417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4179"/>
    <w:rPr>
      <w:b/>
      <w:bCs/>
    </w:rPr>
  </w:style>
  <w:style w:type="character" w:styleId="a8">
    <w:name w:val="Emphasis"/>
    <w:basedOn w:val="a0"/>
    <w:uiPriority w:val="20"/>
    <w:qFormat/>
    <w:rsid w:val="0086417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4179"/>
    <w:rPr>
      <w:szCs w:val="32"/>
    </w:rPr>
  </w:style>
  <w:style w:type="paragraph" w:styleId="aa">
    <w:name w:val="List Paragraph"/>
    <w:basedOn w:val="a"/>
    <w:uiPriority w:val="34"/>
    <w:qFormat/>
    <w:rsid w:val="008641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4179"/>
    <w:rPr>
      <w:i/>
    </w:rPr>
  </w:style>
  <w:style w:type="character" w:customStyle="1" w:styleId="22">
    <w:name w:val="Цитата 2 Знак"/>
    <w:basedOn w:val="a0"/>
    <w:link w:val="21"/>
    <w:uiPriority w:val="29"/>
    <w:rsid w:val="008641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641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64179"/>
    <w:rPr>
      <w:b/>
      <w:i/>
      <w:sz w:val="24"/>
    </w:rPr>
  </w:style>
  <w:style w:type="character" w:styleId="ad">
    <w:name w:val="Subtle Emphasis"/>
    <w:uiPriority w:val="19"/>
    <w:qFormat/>
    <w:rsid w:val="0086417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6417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6417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6417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6417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641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17EFDF25-592A-4662-871D-9782B1A135CF" TargetMode="External"/><Relationship Id="rId5" Type="http://schemas.openxmlformats.org/officeDocument/2006/relationships/hyperlink" Target="http://pravo-search.minjust.ru/bigs/showDocument.html?id=3658A2F0-13F2-4925-A536-3EF779CFF4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3</Pages>
  <Words>1147</Words>
  <Characters>6538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2015-04-07T04:37:00Z</dcterms:created>
  <dcterms:modified xsi:type="dcterms:W3CDTF">2020-08-26T09:03:00Z</dcterms:modified>
</cp:coreProperties>
</file>